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94" w:rsidRPr="007C70EA" w:rsidRDefault="007C70EA" w:rsidP="00FD3F83">
      <w:pPr>
        <w:pStyle w:val="Title"/>
        <w:jc w:val="center"/>
        <w:rPr>
          <w:rFonts w:ascii="Segoe UI" w:hAnsi="Segoe UI" w:cs="Segoe UI"/>
          <w:b/>
          <w:color w:val="000000" w:themeColor="text1"/>
          <w:sz w:val="36"/>
          <w:szCs w:val="36"/>
          <w:lang w:val="ru-RU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lang w:val="ru-RU"/>
        </w:rPr>
        <w:t>Форма Регистрации Сделок</w:t>
      </w:r>
    </w:p>
    <w:p w:rsidR="00FE2C72" w:rsidRPr="00FD3F83" w:rsidRDefault="00361C1D" w:rsidP="00FD3F83">
      <w:pPr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V1. </w:t>
      </w:r>
      <w:r w:rsidR="007C70EA">
        <w:rPr>
          <w:rFonts w:ascii="Segoe UI" w:hAnsi="Segoe UI" w:cs="Segoe UI"/>
          <w:sz w:val="18"/>
          <w:szCs w:val="18"/>
          <w:lang w:val="ru-RU"/>
        </w:rPr>
        <w:t>Апрель</w:t>
      </w:r>
      <w:r w:rsidR="00004730" w:rsidRPr="00FD3F83">
        <w:rPr>
          <w:rFonts w:ascii="Segoe UI" w:hAnsi="Segoe UI" w:cs="Segoe UI"/>
          <w:sz w:val="18"/>
          <w:szCs w:val="18"/>
        </w:rPr>
        <w:t xml:space="preserve"> 2014</w:t>
      </w:r>
    </w:p>
    <w:p w:rsidR="00C91C95" w:rsidRDefault="00C91C95" w:rsidP="00FE2C72">
      <w:pPr>
        <w:pStyle w:val="ListParagraph"/>
        <w:ind w:left="0"/>
        <w:rPr>
          <w:rFonts w:ascii="Segoe UI" w:hAnsi="Segoe UI" w:cs="Segoe UI"/>
        </w:rPr>
      </w:pPr>
    </w:p>
    <w:p w:rsidR="009D4FDB" w:rsidRDefault="007C70EA" w:rsidP="00FE2C72">
      <w:pPr>
        <w:pStyle w:val="ListParagraph"/>
        <w:ind w:left="0"/>
        <w:rPr>
          <w:rFonts w:ascii="Segoe UI" w:hAnsi="Segoe UI" w:cs="Segoe UI"/>
        </w:rPr>
      </w:pPr>
      <w:r>
        <w:rPr>
          <w:rFonts w:ascii="Segoe UI" w:hAnsi="Segoe UI" w:cs="Segoe UI"/>
          <w:lang w:val="ru-RU"/>
        </w:rPr>
        <w:t>Пожалуйста</w:t>
      </w:r>
      <w:r w:rsidRPr="007C70EA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заполните</w:t>
      </w:r>
      <w:r w:rsidRPr="007C70EA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поля</w:t>
      </w:r>
      <w:r w:rsidRPr="007C70EA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данной</w:t>
      </w:r>
      <w:r w:rsidRPr="007C70EA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формы</w:t>
      </w:r>
      <w:r w:rsidRPr="007C70EA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относительно</w:t>
      </w:r>
      <w:r w:rsidRPr="007C70EA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каждой</w:t>
      </w:r>
      <w:r w:rsidRPr="007C70EA">
        <w:rPr>
          <w:rFonts w:ascii="Segoe UI" w:hAnsi="Segoe UI" w:cs="Segoe UI"/>
          <w:lang w:val="ru-RU"/>
        </w:rPr>
        <w:t xml:space="preserve"> </w:t>
      </w:r>
      <w:r>
        <w:rPr>
          <w:rFonts w:ascii="Segoe UI" w:hAnsi="Segoe UI" w:cs="Segoe UI"/>
          <w:lang w:val="ru-RU"/>
        </w:rPr>
        <w:t>сделки по которой Вы запрашиваете специальные условия</w:t>
      </w:r>
      <w:r w:rsidR="009D4FDB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  <w:lang w:val="ru-RU"/>
        </w:rPr>
        <w:t xml:space="preserve">Вышлите форму Вашему контакту в Microsoft </w:t>
      </w:r>
      <w:proofErr w:type="spellStart"/>
      <w:r>
        <w:rPr>
          <w:rFonts w:ascii="Segoe UI" w:hAnsi="Segoe UI" w:cs="Segoe UI"/>
          <w:lang w:val="en-US"/>
        </w:rPr>
        <w:t>Казахстан</w:t>
      </w:r>
      <w:proofErr w:type="spellEnd"/>
      <w:r w:rsidR="009D4FDB">
        <w:rPr>
          <w:rFonts w:ascii="Segoe UI" w:hAnsi="Segoe UI" w:cs="Segoe UI"/>
        </w:rPr>
        <w:t>:</w:t>
      </w:r>
      <w:bookmarkStart w:id="0" w:name="_GoBack"/>
      <w:bookmarkEnd w:id="0"/>
    </w:p>
    <w:p w:rsidR="009D4FDB" w:rsidRPr="009D4FDB" w:rsidRDefault="009D4FDB" w:rsidP="009D4FDB">
      <w:pPr>
        <w:pStyle w:val="ListParagraph"/>
        <w:rPr>
          <w:rFonts w:ascii="Segoe UI" w:hAnsi="Segoe UI" w:cs="Segoe UI"/>
          <w:u w:val="single"/>
        </w:rPr>
      </w:pPr>
    </w:p>
    <w:tbl>
      <w:tblPr>
        <w:tblStyle w:val="GridTable4-Accent6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E2C72" w:rsidTr="00C51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Default="00FE2C72" w:rsidP="00F0568A">
            <w:pPr>
              <w:rPr>
                <w:color w:val="3B3838" w:themeColor="background2" w:themeShade="40"/>
              </w:rPr>
            </w:pPr>
          </w:p>
          <w:p w:rsidR="00FE2C72" w:rsidRPr="00751AE4" w:rsidRDefault="00FE2C72" w:rsidP="00F0568A">
            <w:pPr>
              <w:rPr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Default="00FE2C72" w:rsidP="00F056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FE2C72" w:rsidTr="00C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7C70EA" w:rsidRDefault="007C70EA" w:rsidP="00F0568A">
            <w:pPr>
              <w:rPr>
                <w:rFonts w:ascii="Segoe UI" w:hAnsi="Segoe UI" w:cs="Segoe UI"/>
                <w:color w:val="3B3838" w:themeColor="background2" w:themeShade="40"/>
                <w:lang w:val="ru-RU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Дата регистрации сделки</w:t>
            </w: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7C70EA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Заказчик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Default="00FE2C72" w:rsidP="00F0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7C70EA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Партнер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Default="00FE2C72" w:rsidP="00F0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7C70EA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proofErr w:type="spellStart"/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Дистрибъютор</w:t>
            </w:r>
            <w:proofErr w:type="spellEnd"/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7C70EA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Описание сделки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7C70EA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Цель сделки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316063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Конкурентные продукты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316063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 xml:space="preserve">Лист </w:t>
            </w:r>
            <w:proofErr w:type="spellStart"/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активнойстей</w:t>
            </w:r>
            <w:proofErr w:type="spellEnd"/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 xml:space="preserve"> проведенных с заказчиком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  <w:p w:rsidR="00FE2C72" w:rsidRPr="00C51B70" w:rsidRDefault="00FE2C72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316063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Сумма за продажу лицензий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620566" w:rsidRPr="00C51B70" w:rsidRDefault="00620566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316063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 xml:space="preserve">Сумма за продажу </w:t>
            </w:r>
            <w:proofErr w:type="spellStart"/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доп</w:t>
            </w:r>
            <w:proofErr w:type="spellEnd"/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 xml:space="preserve"> услуг (сервис)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620566" w:rsidRPr="00C51B70" w:rsidRDefault="00620566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Pr="00751AE4" w:rsidRDefault="00FE2C72" w:rsidP="00F05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FE2C72" w:rsidTr="00C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E2C72" w:rsidRPr="00C51B70" w:rsidRDefault="00316063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ru-RU"/>
              </w:rPr>
              <w:t>Общая сумма</w:t>
            </w:r>
            <w:r w:rsidR="00FE2C72" w:rsidRPr="00C51B70">
              <w:rPr>
                <w:rFonts w:ascii="Segoe UI" w:hAnsi="Segoe UI" w:cs="Segoe UI"/>
                <w:color w:val="3B3838" w:themeColor="background2" w:themeShade="40"/>
              </w:rPr>
              <w:t>:</w:t>
            </w:r>
          </w:p>
          <w:p w:rsidR="00620566" w:rsidRPr="00C51B70" w:rsidRDefault="00620566" w:rsidP="00F0568A">
            <w:pPr>
              <w:rPr>
                <w:rFonts w:ascii="Segoe UI" w:hAnsi="Segoe UI" w:cs="Segoe UI"/>
                <w:color w:val="3B3838" w:themeColor="background2" w:themeShade="40"/>
              </w:rPr>
            </w:pPr>
          </w:p>
        </w:tc>
        <w:tc>
          <w:tcPr>
            <w:tcW w:w="6095" w:type="dxa"/>
          </w:tcPr>
          <w:p w:rsidR="00FE2C72" w:rsidRDefault="00FE2C72" w:rsidP="00F05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F0568A" w:rsidRDefault="00F0568A" w:rsidP="00F0568A"/>
    <w:sectPr w:rsidR="00F0568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43" w:rsidRDefault="00D67943" w:rsidP="008C5D30">
      <w:pPr>
        <w:spacing w:after="0" w:line="240" w:lineRule="auto"/>
      </w:pPr>
      <w:r>
        <w:separator/>
      </w:r>
    </w:p>
  </w:endnote>
  <w:endnote w:type="continuationSeparator" w:id="0">
    <w:p w:rsidR="00D67943" w:rsidRDefault="00D67943" w:rsidP="008C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30" w:rsidRDefault="008C5D30">
    <w:pPr>
      <w:pStyle w:val="Footer"/>
    </w:pPr>
    <w:r>
      <w:rPr>
        <w:noProof/>
        <w:color w:val="1F497D"/>
        <w:lang w:val="en-US"/>
      </w:rPr>
      <w:drawing>
        <wp:anchor distT="0" distB="0" distL="114300" distR="114300" simplePos="0" relativeHeight="251658240" behindDoc="1" locked="0" layoutInCell="1" allowOverlap="1" wp14:anchorId="0306DF3C" wp14:editId="39AEC5F5">
          <wp:simplePos x="0" y="0"/>
          <wp:positionH relativeFrom="column">
            <wp:posOffset>-847725</wp:posOffset>
          </wp:positionH>
          <wp:positionV relativeFrom="paragraph">
            <wp:posOffset>105410</wp:posOffset>
          </wp:positionV>
          <wp:extent cx="1724025" cy="390525"/>
          <wp:effectExtent l="0" t="0" r="9525" b="9525"/>
          <wp:wrapTight wrapText="bothSides">
            <wp:wrapPolygon edited="0">
              <wp:start x="0" y="0"/>
              <wp:lineTo x="0" y="21073"/>
              <wp:lineTo x="21481" y="21073"/>
              <wp:lineTo x="21481" y="0"/>
              <wp:lineTo x="0" y="0"/>
            </wp:wrapPolygon>
          </wp:wrapTight>
          <wp:docPr id="1" name="Picture 1" descr="cid:image001.png@01CE0F6E.B7A0A1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E0F6E.B7A0A1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43" w:rsidRDefault="00D67943" w:rsidP="008C5D30">
      <w:pPr>
        <w:spacing w:after="0" w:line="240" w:lineRule="auto"/>
      </w:pPr>
      <w:r>
        <w:separator/>
      </w:r>
    </w:p>
  </w:footnote>
  <w:footnote w:type="continuationSeparator" w:id="0">
    <w:p w:rsidR="00D67943" w:rsidRDefault="00D67943" w:rsidP="008C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30" w:rsidRPr="007C70EA" w:rsidRDefault="007C70EA">
    <w:pPr>
      <w:pStyle w:val="Header"/>
      <w:rPr>
        <w:lang w:val="ru-RU"/>
      </w:rPr>
    </w:pPr>
    <w:r>
      <w:rPr>
        <w:lang w:val="en-US"/>
      </w:rPr>
      <w:t>Конфиденциально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35777"/>
    <w:multiLevelType w:val="hybridMultilevel"/>
    <w:tmpl w:val="86E8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524FA"/>
    <w:multiLevelType w:val="hybridMultilevel"/>
    <w:tmpl w:val="A40A88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E183B"/>
    <w:multiLevelType w:val="hybridMultilevel"/>
    <w:tmpl w:val="7FA07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3751D"/>
    <w:multiLevelType w:val="hybridMultilevel"/>
    <w:tmpl w:val="4C3C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E125A"/>
    <w:multiLevelType w:val="hybridMultilevel"/>
    <w:tmpl w:val="114871A8"/>
    <w:lvl w:ilvl="0" w:tplc="1808347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A0E06"/>
    <w:multiLevelType w:val="hybridMultilevel"/>
    <w:tmpl w:val="3EB8A6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95"/>
    <w:rsid w:val="00004730"/>
    <w:rsid w:val="00016C7A"/>
    <w:rsid w:val="000230ED"/>
    <w:rsid w:val="00025FE4"/>
    <w:rsid w:val="00141480"/>
    <w:rsid w:val="00191843"/>
    <w:rsid w:val="001F7F43"/>
    <w:rsid w:val="0022644E"/>
    <w:rsid w:val="002862BF"/>
    <w:rsid w:val="002B247A"/>
    <w:rsid w:val="002D43D8"/>
    <w:rsid w:val="002E6B50"/>
    <w:rsid w:val="00316063"/>
    <w:rsid w:val="0034561B"/>
    <w:rsid w:val="00361C1D"/>
    <w:rsid w:val="003E3CD2"/>
    <w:rsid w:val="0043080C"/>
    <w:rsid w:val="004A2DBD"/>
    <w:rsid w:val="004B4CF4"/>
    <w:rsid w:val="005008FA"/>
    <w:rsid w:val="00557051"/>
    <w:rsid w:val="00620566"/>
    <w:rsid w:val="006E0851"/>
    <w:rsid w:val="00732A4B"/>
    <w:rsid w:val="00751AE4"/>
    <w:rsid w:val="007A0AF7"/>
    <w:rsid w:val="007B0194"/>
    <w:rsid w:val="007C70EA"/>
    <w:rsid w:val="00801CB9"/>
    <w:rsid w:val="00851495"/>
    <w:rsid w:val="00871370"/>
    <w:rsid w:val="008C5D30"/>
    <w:rsid w:val="00914F7E"/>
    <w:rsid w:val="0092209F"/>
    <w:rsid w:val="00977F4A"/>
    <w:rsid w:val="00990E4B"/>
    <w:rsid w:val="009C47F4"/>
    <w:rsid w:val="009D4FDB"/>
    <w:rsid w:val="009F74C3"/>
    <w:rsid w:val="00A13CCF"/>
    <w:rsid w:val="00A36D38"/>
    <w:rsid w:val="00A51E7F"/>
    <w:rsid w:val="00AD1349"/>
    <w:rsid w:val="00B23932"/>
    <w:rsid w:val="00B32530"/>
    <w:rsid w:val="00B552FF"/>
    <w:rsid w:val="00BC2A6D"/>
    <w:rsid w:val="00BF3C86"/>
    <w:rsid w:val="00C51B70"/>
    <w:rsid w:val="00C91C95"/>
    <w:rsid w:val="00CC30C7"/>
    <w:rsid w:val="00CC74C5"/>
    <w:rsid w:val="00D67943"/>
    <w:rsid w:val="00E81AF0"/>
    <w:rsid w:val="00E83EE2"/>
    <w:rsid w:val="00EF3284"/>
    <w:rsid w:val="00EF33CE"/>
    <w:rsid w:val="00F0568A"/>
    <w:rsid w:val="00F6153B"/>
    <w:rsid w:val="00FA3637"/>
    <w:rsid w:val="00FB071D"/>
    <w:rsid w:val="00FD3F83"/>
    <w:rsid w:val="00F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7F1ED-EEB0-4C0A-8CD4-B40C434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30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D3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3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3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3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D3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D3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D3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D3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D3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5D3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C5D3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8C5D3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3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3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3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D3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D3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D3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D3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D3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D3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D3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C5D3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C5D30"/>
    <w:rPr>
      <w:b/>
      <w:bCs/>
    </w:rPr>
  </w:style>
  <w:style w:type="character" w:styleId="Emphasis">
    <w:name w:val="Emphasis"/>
    <w:basedOn w:val="DefaultParagraphFont"/>
    <w:uiPriority w:val="20"/>
    <w:qFormat/>
    <w:rsid w:val="008C5D30"/>
    <w:rPr>
      <w:i/>
      <w:iCs/>
    </w:rPr>
  </w:style>
  <w:style w:type="paragraph" w:styleId="NoSpacing">
    <w:name w:val="No Spacing"/>
    <w:uiPriority w:val="1"/>
    <w:qFormat/>
    <w:rsid w:val="008C5D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5D3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C5D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D3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D3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C5D3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C5D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C5D3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C5D3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C5D3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D3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C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D30"/>
  </w:style>
  <w:style w:type="paragraph" w:styleId="Footer">
    <w:name w:val="footer"/>
    <w:basedOn w:val="Normal"/>
    <w:link w:val="FooterChar"/>
    <w:uiPriority w:val="99"/>
    <w:unhideWhenUsed/>
    <w:rsid w:val="008C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D30"/>
  </w:style>
  <w:style w:type="character" w:styleId="Hyperlink">
    <w:name w:val="Hyperlink"/>
    <w:basedOn w:val="DefaultParagraphFont"/>
    <w:uiPriority w:val="99"/>
    <w:unhideWhenUsed/>
    <w:rsid w:val="008C5D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2-Accent5">
    <w:name w:val="List Table 2 Accent 5"/>
    <w:basedOn w:val="TableNormal"/>
    <w:uiPriority w:val="47"/>
    <w:rsid w:val="00EF3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751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751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751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751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751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51AE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B08B.09A082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C19AB7C31414EB903B7D4B3D010BC" ma:contentTypeVersion="0" ma:contentTypeDescription="Create a new document." ma:contentTypeScope="" ma:versionID="ac03d804128ee0c7306e0df2c565d1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2cb1b6d4aadc71c563c9eb18ca7e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1D47-5159-4EA3-9314-F2DB8ABDF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50195-8A23-4A81-B6D4-4410B79E0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004988-9E53-4544-9433-E18051628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4DB821-69F3-4D21-A3E0-0CB2D33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Vella</dc:creator>
  <cp:keywords/>
  <dc:description/>
  <cp:lastModifiedBy>Artem Ryzhov</cp:lastModifiedBy>
  <cp:revision>5</cp:revision>
  <dcterms:created xsi:type="dcterms:W3CDTF">2014-04-15T10:10:00Z</dcterms:created>
  <dcterms:modified xsi:type="dcterms:W3CDTF">2014-04-15T10:13:00Z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0x01010012FC19AB7C31414EB903B7D4B3D010BC</vt:lpwstr>
  </property>
  <property fmtid="{D5CDD505-2E9C-101B-9397-08002B2CF9AE}" pid="3" name="IsMyDocuments">
    <vt:bool>true</vt:bool>
  </property>
</Properties>
</file>